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3" w:type="dxa"/>
        <w:tblInd w:w="-318" w:type="dxa"/>
        <w:tblLook w:val="04A0" w:firstRow="1" w:lastRow="0" w:firstColumn="1" w:lastColumn="0" w:noHBand="0" w:noVBand="1"/>
      </w:tblPr>
      <w:tblGrid>
        <w:gridCol w:w="176"/>
        <w:gridCol w:w="847"/>
        <w:gridCol w:w="1023"/>
        <w:gridCol w:w="1023"/>
        <w:gridCol w:w="1199"/>
        <w:gridCol w:w="318"/>
        <w:gridCol w:w="1023"/>
        <w:gridCol w:w="1023"/>
        <w:gridCol w:w="1023"/>
        <w:gridCol w:w="1799"/>
        <w:gridCol w:w="328"/>
        <w:gridCol w:w="4261"/>
      </w:tblGrid>
      <w:tr w:rsidR="00C86F4F" w:rsidRPr="009E6816" w:rsidTr="00796AD8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C86F4F" w:rsidRPr="009E6816" w:rsidRDefault="00C86F4F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C86F4F" w:rsidRPr="009E6816" w:rsidTr="00796AD8">
        <w:trPr>
          <w:gridBefore w:val="1"/>
          <w:gridAfter w:val="2"/>
          <w:wBefore w:w="176" w:type="dxa"/>
          <w:wAfter w:w="4589" w:type="dxa"/>
          <w:trHeight w:val="532"/>
        </w:trPr>
        <w:tc>
          <w:tcPr>
            <w:tcW w:w="9278" w:type="dxa"/>
            <w:gridSpan w:val="9"/>
            <w:shd w:val="clear" w:color="auto" w:fill="auto"/>
            <w:vAlign w:val="center"/>
          </w:tcPr>
          <w:p w:rsidR="00C86F4F" w:rsidRPr="009E6816" w:rsidRDefault="00C86F4F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b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86F4F" w:rsidRPr="009E6816" w:rsidTr="00796AD8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C86F4F" w:rsidRPr="009E6816" w:rsidRDefault="00C86F4F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«ГОЛЫШМАНОВСКИЙ АГРОПЕДАГОГИЧЕСКИЙ КОЛЛЕДЖ»</w:t>
            </w:r>
          </w:p>
          <w:p w:rsidR="00C86F4F" w:rsidRPr="009E6816" w:rsidRDefault="00C86F4F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b/>
                <w:color w:val="000000"/>
                <w:sz w:val="24"/>
                <w:szCs w:val="24"/>
              </w:rPr>
              <w:t>(ГАПОУ ТО «ГОЛЫШМАНОВСКИЙ АГРОПЕДКОЛЛЕДЖ»)</w:t>
            </w:r>
          </w:p>
          <w:p w:rsidR="00C86F4F" w:rsidRPr="009E6816" w:rsidRDefault="00C86F4F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C86F4F" w:rsidRDefault="00C86F4F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9E6816" w:rsidRDefault="009E6816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9E6816" w:rsidRDefault="009E6816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9E6816" w:rsidRPr="009E6816" w:rsidRDefault="009E6816" w:rsidP="009E68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C86F4F" w:rsidRPr="009E6816" w:rsidTr="00796AD8">
        <w:trPr>
          <w:gridBefore w:val="5"/>
          <w:wBefore w:w="4268" w:type="dxa"/>
          <w:trHeight w:val="597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C86F4F" w:rsidRPr="009E6816" w:rsidRDefault="00C86F4F" w:rsidP="009E6816">
            <w:pPr>
              <w:spacing w:after="0" w:line="240" w:lineRule="auto"/>
              <w:ind w:left="-335"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color w:val="000000"/>
                <w:sz w:val="24"/>
                <w:szCs w:val="24"/>
              </w:rPr>
              <w:t>Приложение № 8.4</w:t>
            </w:r>
          </w:p>
        </w:tc>
      </w:tr>
      <w:tr w:rsidR="00C86F4F" w:rsidRPr="009E6816" w:rsidTr="00796AD8">
        <w:trPr>
          <w:gridBefore w:val="5"/>
          <w:wBefore w:w="4268" w:type="dxa"/>
          <w:trHeight w:val="198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C86F4F" w:rsidRPr="009E6816" w:rsidRDefault="00C86F4F" w:rsidP="009E6816">
            <w:pPr>
              <w:spacing w:after="0" w:line="240" w:lineRule="auto"/>
              <w:ind w:left="-335"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color w:val="000000"/>
                <w:sz w:val="24"/>
                <w:szCs w:val="24"/>
              </w:rPr>
              <w:t xml:space="preserve">к ООП ППССЗ по специальности </w:t>
            </w:r>
          </w:p>
          <w:p w:rsidR="00C86F4F" w:rsidRPr="009E6816" w:rsidRDefault="00C86F4F" w:rsidP="009E6816">
            <w:pPr>
              <w:spacing w:after="0" w:line="240" w:lineRule="auto"/>
              <w:ind w:left="-335" w:firstLine="104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color w:val="000000"/>
                <w:sz w:val="24"/>
                <w:szCs w:val="24"/>
              </w:rPr>
              <w:t xml:space="preserve">25.02.08 Эксплуатация </w:t>
            </w:r>
            <w:proofErr w:type="gramStart"/>
            <w:r w:rsidRPr="009E6816">
              <w:rPr>
                <w:rFonts w:ascii="Arial" w:hAnsi="Arial" w:cs="Arial"/>
                <w:color w:val="000000"/>
                <w:sz w:val="24"/>
                <w:szCs w:val="24"/>
              </w:rPr>
              <w:t>беспилотных</w:t>
            </w:r>
            <w:proofErr w:type="gramEnd"/>
            <w:r w:rsidRPr="009E681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C86F4F" w:rsidRPr="009E6816" w:rsidRDefault="00C86F4F" w:rsidP="009E6816">
            <w:pPr>
              <w:spacing w:after="0" w:line="240" w:lineRule="auto"/>
              <w:ind w:left="-335" w:firstLine="1043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color w:val="000000"/>
                <w:sz w:val="24"/>
                <w:szCs w:val="24"/>
              </w:rPr>
              <w:t xml:space="preserve">авиационных систем  </w:t>
            </w:r>
          </w:p>
        </w:tc>
      </w:tr>
      <w:tr w:rsidR="00C86F4F" w:rsidRPr="009E6816" w:rsidTr="00796AD8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C86F4F" w:rsidRPr="009E6816" w:rsidRDefault="00C86F4F" w:rsidP="00796AD8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C86F4F" w:rsidRDefault="00C86F4F" w:rsidP="00796AD8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9E6816" w:rsidRDefault="009E6816" w:rsidP="00796AD8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9E6816" w:rsidRDefault="009E6816" w:rsidP="00796AD8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9E6816" w:rsidRPr="009E6816" w:rsidRDefault="009E6816" w:rsidP="00796AD8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C86F4F" w:rsidRPr="009E6816" w:rsidRDefault="00C86F4F" w:rsidP="00796AD8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C86F4F" w:rsidRPr="009E6816" w:rsidTr="00796AD8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C86F4F" w:rsidRPr="009E6816" w:rsidRDefault="00C86F4F" w:rsidP="0089184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6816">
              <w:rPr>
                <w:rFonts w:ascii="Arial" w:hAnsi="Arial" w:cs="Arial"/>
                <w:b/>
                <w:sz w:val="24"/>
                <w:szCs w:val="24"/>
              </w:rPr>
              <w:t>ОПЦ.</w:t>
            </w:r>
            <w:r w:rsidR="004C0ACB" w:rsidRPr="009E681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E6816">
              <w:rPr>
                <w:rFonts w:ascii="Arial" w:hAnsi="Arial" w:cs="Arial"/>
                <w:b/>
                <w:sz w:val="24"/>
                <w:szCs w:val="24"/>
              </w:rPr>
              <w:t>08.</w:t>
            </w:r>
            <w:r w:rsidR="00213E71" w:rsidRPr="009E6816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9E6816">
              <w:rPr>
                <w:rFonts w:ascii="Arial" w:hAnsi="Arial" w:cs="Arial"/>
                <w:b/>
                <w:sz w:val="24"/>
                <w:szCs w:val="24"/>
              </w:rPr>
              <w:t xml:space="preserve">4  </w:t>
            </w:r>
            <w:r w:rsidR="0089184B" w:rsidRPr="009E6816">
              <w:rPr>
                <w:rFonts w:ascii="Arial" w:hAnsi="Arial" w:cs="Arial"/>
                <w:b/>
                <w:sz w:val="24"/>
                <w:szCs w:val="24"/>
              </w:rPr>
              <w:t>КРЕАТИВНЫЕ ТЕХНОЛОГИИ</w:t>
            </w:r>
          </w:p>
        </w:tc>
      </w:tr>
      <w:tr w:rsidR="00C86F4F" w:rsidRPr="009E6816" w:rsidTr="00796AD8">
        <w:trPr>
          <w:gridAfter w:val="1"/>
          <w:wAfter w:w="4261" w:type="dxa"/>
          <w:trHeight w:val="300"/>
        </w:trPr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C86F4F" w:rsidRPr="009E6816" w:rsidRDefault="00C86F4F" w:rsidP="00796AD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6F4F" w:rsidRPr="009E6816" w:rsidTr="00796AD8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 w:val="restart"/>
            <w:shd w:val="clear" w:color="auto" w:fill="auto"/>
            <w:vAlign w:val="center"/>
          </w:tcPr>
          <w:p w:rsidR="00C86F4F" w:rsidRPr="009E6816" w:rsidRDefault="00C86F4F" w:rsidP="00796AD8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86F4F" w:rsidRPr="009E6816" w:rsidTr="00796AD8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/>
            <w:vAlign w:val="center"/>
          </w:tcPr>
          <w:p w:rsidR="00C86F4F" w:rsidRPr="009E6816" w:rsidRDefault="00C86F4F" w:rsidP="00796AD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9E681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9E6816" w:rsidRDefault="00F30CA3" w:rsidP="009E6816">
      <w:pPr>
        <w:spacing w:after="120" w:line="240" w:lineRule="auto"/>
        <w:rPr>
          <w:rFonts w:ascii="Arial" w:hAnsi="Arial" w:cs="Arial"/>
          <w:sz w:val="24"/>
          <w:szCs w:val="24"/>
        </w:rPr>
      </w:pPr>
    </w:p>
    <w:p w:rsidR="00C86F4F" w:rsidRPr="009E6816" w:rsidRDefault="00C86F4F" w:rsidP="00C86F4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</w:p>
    <w:p w:rsidR="00C86F4F" w:rsidRPr="009E6816" w:rsidRDefault="00C86F4F" w:rsidP="00C86F4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Голышманово, 2025</w:t>
      </w:r>
    </w:p>
    <w:p w:rsidR="00C86F4F" w:rsidRPr="009E6816" w:rsidRDefault="00C86F4F" w:rsidP="00C86F4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C86F4F" w:rsidRPr="009E6816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C86F4F" w:rsidRPr="009E6816" w:rsidRDefault="00C86F4F" w:rsidP="009E681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lastRenderedPageBreak/>
        <w:t>Рабочая программа учебной дисциплины разработана с целью</w:t>
      </w:r>
      <w:r w:rsidRPr="009E6816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Pr="009E6816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C86F4F" w:rsidRPr="009E6816" w:rsidRDefault="00C86F4F" w:rsidP="00C86F4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86F4F" w:rsidRPr="009E6816" w:rsidRDefault="00C86F4F" w:rsidP="00C86F4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9E6816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9E6816">
        <w:rPr>
          <w:rFonts w:ascii="Arial" w:hAnsi="Arial" w:cs="Arial"/>
          <w:sz w:val="24"/>
          <w:szCs w:val="24"/>
        </w:rPr>
        <w:t xml:space="preserve"> ГАПОУ ТО «Голышмановский агропедагогический колледж»</w:t>
      </w:r>
    </w:p>
    <w:bookmarkEnd w:id="1"/>
    <w:p w:rsidR="00C86F4F" w:rsidRPr="009E6816" w:rsidRDefault="00C86F4F" w:rsidP="00C86F4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86F4F" w:rsidRPr="009E6816" w:rsidRDefault="00C86F4F" w:rsidP="00C86F4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>Разработчик:</w:t>
      </w:r>
      <w:r w:rsidRPr="009E6816">
        <w:rPr>
          <w:rFonts w:ascii="Arial" w:hAnsi="Arial" w:cs="Arial"/>
          <w:sz w:val="24"/>
          <w:szCs w:val="24"/>
        </w:rPr>
        <w:t xml:space="preserve"> учебно-методический отдел ГАПОУ ТО «Голышмановский агропедагогический колледж»</w:t>
      </w:r>
    </w:p>
    <w:p w:rsidR="00C86F4F" w:rsidRPr="009E6816" w:rsidRDefault="00C86F4F" w:rsidP="00C86F4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86F4F" w:rsidRPr="009E6816" w:rsidTr="00796AD8">
        <w:tc>
          <w:tcPr>
            <w:tcW w:w="9638" w:type="dxa"/>
          </w:tcPr>
          <w:p w:rsidR="00C86F4F" w:rsidRPr="009E6816" w:rsidRDefault="00C86F4F" w:rsidP="00796AD8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C86F4F" w:rsidRPr="009E6816" w:rsidTr="00796AD8">
        <w:tc>
          <w:tcPr>
            <w:tcW w:w="9638" w:type="dxa"/>
          </w:tcPr>
          <w:p w:rsidR="00C86F4F" w:rsidRPr="009E6816" w:rsidRDefault="00C86F4F" w:rsidP="00796AD8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на заседании методического совета</w:t>
            </w:r>
          </w:p>
        </w:tc>
      </w:tr>
      <w:tr w:rsidR="00C86F4F" w:rsidRPr="009E6816" w:rsidTr="00796AD8">
        <w:trPr>
          <w:trHeight w:val="413"/>
        </w:trPr>
        <w:tc>
          <w:tcPr>
            <w:tcW w:w="9638" w:type="dxa"/>
            <w:shd w:val="clear" w:color="auto" w:fill="auto"/>
          </w:tcPr>
          <w:p w:rsidR="00C86F4F" w:rsidRPr="009E6816" w:rsidRDefault="00C86F4F" w:rsidP="00796AD8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9E6816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9E681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9E6816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9E681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9E6816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9E681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9E6816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9E681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9E6816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86F4F" w:rsidRPr="009E6816" w:rsidTr="00796AD8">
        <w:trPr>
          <w:trHeight w:val="413"/>
        </w:trPr>
        <w:tc>
          <w:tcPr>
            <w:tcW w:w="9638" w:type="dxa"/>
            <w:shd w:val="clear" w:color="auto" w:fill="auto"/>
          </w:tcPr>
          <w:p w:rsidR="00C86F4F" w:rsidRPr="009E6816" w:rsidRDefault="00C86F4F" w:rsidP="00796AD8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6F4F" w:rsidRPr="009E6816" w:rsidRDefault="00C86F4F" w:rsidP="00C86F4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86F4F" w:rsidRPr="009E6816" w:rsidRDefault="00C86F4F" w:rsidP="00C86F4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C86F4F" w:rsidRPr="009E6816" w:rsidRDefault="00C86F4F" w:rsidP="00C86F4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9E681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9E681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9E6816" w:rsidSect="00AD501C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bookmarkEnd w:id="0"/>
    <w:p w:rsidR="008F3AF3" w:rsidRPr="009E6816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D398E" w:rsidRPr="009E6816" w:rsidTr="0080401A">
        <w:tc>
          <w:tcPr>
            <w:tcW w:w="7650" w:type="dxa"/>
          </w:tcPr>
          <w:p w:rsidR="00DF3D88" w:rsidRPr="009E681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9E681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D398E" w:rsidRPr="009E6816" w:rsidTr="0080401A">
        <w:tc>
          <w:tcPr>
            <w:tcW w:w="7650" w:type="dxa"/>
          </w:tcPr>
          <w:p w:rsidR="00DF3D88" w:rsidRPr="009E681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9E681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4</w:t>
            </w:r>
          </w:p>
        </w:tc>
      </w:tr>
      <w:tr w:rsidR="007D398E" w:rsidRPr="009E6816" w:rsidTr="0080401A">
        <w:tc>
          <w:tcPr>
            <w:tcW w:w="7650" w:type="dxa"/>
          </w:tcPr>
          <w:p w:rsidR="00DF3D88" w:rsidRPr="009E681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9E681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5</w:t>
            </w:r>
          </w:p>
        </w:tc>
      </w:tr>
      <w:tr w:rsidR="007D398E" w:rsidRPr="009E6816" w:rsidTr="0080401A">
        <w:tc>
          <w:tcPr>
            <w:tcW w:w="7650" w:type="dxa"/>
          </w:tcPr>
          <w:p w:rsidR="00DF3D88" w:rsidRPr="009E681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9E6816" w:rsidRDefault="007D398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9</w:t>
            </w:r>
          </w:p>
        </w:tc>
      </w:tr>
      <w:tr w:rsidR="007D398E" w:rsidRPr="009E6816" w:rsidTr="0080401A">
        <w:tc>
          <w:tcPr>
            <w:tcW w:w="7650" w:type="dxa"/>
          </w:tcPr>
          <w:p w:rsidR="00DF3D88" w:rsidRPr="009E681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9E6816" w:rsidRDefault="007D398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9E681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9E681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9E681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9E681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9E6816" w:rsidRDefault="008F3AF3" w:rsidP="008F3AF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br w:type="page"/>
      </w:r>
      <w:r w:rsidRPr="009E6816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9E6816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9E6816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9E6816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2" w:name="_Hlk41573478"/>
      <w:r w:rsidR="000375E5" w:rsidRPr="009E6816">
        <w:rPr>
          <w:rFonts w:ascii="Arial" w:hAnsi="Arial" w:cs="Arial"/>
          <w:sz w:val="24"/>
          <w:szCs w:val="24"/>
        </w:rPr>
        <w:t xml:space="preserve"> </w:t>
      </w:r>
      <w:bookmarkEnd w:id="2"/>
      <w:r w:rsidR="000D1DCA" w:rsidRPr="009E6816">
        <w:rPr>
          <w:rFonts w:ascii="Arial" w:hAnsi="Arial" w:cs="Arial"/>
          <w:sz w:val="24"/>
          <w:szCs w:val="24"/>
        </w:rPr>
        <w:t>Креативные технологии</w:t>
      </w:r>
      <w:r w:rsidR="000375E5" w:rsidRPr="009E6816">
        <w:rPr>
          <w:rFonts w:ascii="Arial" w:hAnsi="Arial" w:cs="Arial"/>
          <w:i/>
          <w:sz w:val="24"/>
          <w:szCs w:val="24"/>
        </w:rPr>
        <w:t xml:space="preserve"> </w:t>
      </w:r>
      <w:r w:rsidRPr="009E6816">
        <w:rPr>
          <w:rFonts w:ascii="Arial" w:hAnsi="Arial" w:cs="Arial"/>
          <w:sz w:val="24"/>
          <w:szCs w:val="24"/>
        </w:rPr>
        <w:t>является</w:t>
      </w:r>
      <w:r w:rsidR="00485F26" w:rsidRPr="009E6816">
        <w:rPr>
          <w:rFonts w:ascii="Arial" w:hAnsi="Arial" w:cs="Arial"/>
          <w:sz w:val="24"/>
          <w:szCs w:val="24"/>
        </w:rPr>
        <w:t xml:space="preserve"> вариативной</w:t>
      </w:r>
      <w:r w:rsidRPr="009E6816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9E6816">
        <w:rPr>
          <w:rFonts w:ascii="Arial" w:hAnsi="Arial" w:cs="Arial"/>
          <w:sz w:val="24"/>
          <w:szCs w:val="24"/>
        </w:rPr>
        <w:t>.</w:t>
      </w:r>
    </w:p>
    <w:p w:rsidR="0006048C" w:rsidRPr="009E6816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9E6816">
        <w:rPr>
          <w:rFonts w:ascii="Arial" w:hAnsi="Arial" w:cs="Arial"/>
          <w:sz w:val="24"/>
          <w:szCs w:val="24"/>
        </w:rPr>
        <w:t xml:space="preserve"> учебной</w:t>
      </w:r>
      <w:r w:rsidRPr="009E6816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D398E" w:rsidRPr="009E6816" w:rsidTr="0019434A">
        <w:trPr>
          <w:trHeight w:val="664"/>
        </w:trPr>
        <w:tc>
          <w:tcPr>
            <w:tcW w:w="2507" w:type="pct"/>
            <w:vAlign w:val="center"/>
          </w:tcPr>
          <w:p w:rsidR="0019434A" w:rsidRPr="009E6816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9E6816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7D398E" w:rsidRPr="009E6816" w:rsidTr="0019434A">
        <w:trPr>
          <w:trHeight w:val="279"/>
        </w:trPr>
        <w:tc>
          <w:tcPr>
            <w:tcW w:w="2507" w:type="pct"/>
          </w:tcPr>
          <w:p w:rsidR="000D1DCA" w:rsidRPr="009E6816" w:rsidRDefault="000D1DCA" w:rsidP="000D1DCA">
            <w:pPr>
              <w:pStyle w:val="a8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Осуществлять социальное  взаимодействие  и реализовывать свою роль в команде;</w:t>
            </w:r>
          </w:p>
          <w:p w:rsidR="000D1DCA" w:rsidRPr="009E6816" w:rsidRDefault="000D1DCA" w:rsidP="000D1DCA">
            <w:pPr>
              <w:pStyle w:val="a8"/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управлять  своим временем, выстраивать и реализовывать траекторию  саморазвития  на  основе принципов  образования  в  течение  всей жизни;</w:t>
            </w:r>
          </w:p>
        </w:tc>
        <w:tc>
          <w:tcPr>
            <w:tcW w:w="2493" w:type="pct"/>
          </w:tcPr>
          <w:p w:rsidR="000D1DCA" w:rsidRPr="009E6816" w:rsidRDefault="003031C1" w:rsidP="000D1DCA">
            <w:pPr>
              <w:pStyle w:val="a8"/>
              <w:numPr>
                <w:ilvl w:val="0"/>
                <w:numId w:val="15"/>
              </w:numPr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об</w:t>
            </w:r>
            <w:r w:rsidR="000D1DCA" w:rsidRPr="009E6816">
              <w:rPr>
                <w:rFonts w:ascii="Arial" w:hAnsi="Arial" w:cs="Arial"/>
                <w:szCs w:val="24"/>
              </w:rPr>
              <w:t xml:space="preserve"> основах  взаимодействия  в  группе, команде;</w:t>
            </w:r>
          </w:p>
          <w:p w:rsidR="000D1DCA" w:rsidRPr="009E6816" w:rsidRDefault="000D1DCA" w:rsidP="000D1DCA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об основах саморазвития</w:t>
            </w:r>
          </w:p>
          <w:p w:rsidR="000D1DCA" w:rsidRPr="009E6816" w:rsidRDefault="000D1DCA" w:rsidP="000D1DCA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rPr>
                <w:rFonts w:ascii="Arial" w:hAnsi="Arial" w:cs="Arial"/>
                <w:szCs w:val="24"/>
              </w:rPr>
            </w:pPr>
          </w:p>
        </w:tc>
      </w:tr>
    </w:tbl>
    <w:p w:rsidR="0006048C" w:rsidRPr="009E681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9E6816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9E6816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7D398E" w:rsidRPr="009E6816" w:rsidTr="005E72CD">
        <w:tc>
          <w:tcPr>
            <w:tcW w:w="826" w:type="pct"/>
            <w:vMerge w:val="restart"/>
          </w:tcPr>
          <w:p w:rsidR="005E72CD" w:rsidRPr="009E681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9E6816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9E681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D398E" w:rsidRPr="009E6816" w:rsidTr="005E72CD">
        <w:trPr>
          <w:trHeight w:val="525"/>
        </w:trPr>
        <w:tc>
          <w:tcPr>
            <w:tcW w:w="826" w:type="pct"/>
            <w:vMerge/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9E681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9E681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7D398E" w:rsidRPr="009E6816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9E681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9E681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9E6816" w:rsidRDefault="000D1DC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Креативные технологии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9E6816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E6816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9E681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9E681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9E681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9E68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9E681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:rsidR="009730A7" w:rsidRPr="009E6816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9E6816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br w:type="page"/>
      </w:r>
    </w:p>
    <w:p w:rsidR="0006048C" w:rsidRPr="009E6816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9E6816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9E6816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D398E" w:rsidRPr="009E6816" w:rsidTr="007254E9">
        <w:trPr>
          <w:trHeight w:val="490"/>
        </w:trPr>
        <w:tc>
          <w:tcPr>
            <w:tcW w:w="4316" w:type="pct"/>
            <w:vAlign w:val="center"/>
          </w:tcPr>
          <w:p w:rsidR="0006048C" w:rsidRPr="009E681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9E681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9E681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9E6816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9E6816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9E6816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7D398E" w:rsidRPr="009E6816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9E681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9E6816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9E681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9E6816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9E681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9E6816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D398E" w:rsidRPr="009E6816" w:rsidTr="0041530A">
        <w:trPr>
          <w:trHeight w:val="65"/>
        </w:trPr>
        <w:tc>
          <w:tcPr>
            <w:tcW w:w="4316" w:type="pct"/>
            <w:vAlign w:val="center"/>
          </w:tcPr>
          <w:p w:rsidR="0006048C" w:rsidRPr="009E6816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2D7C24" w:rsidRPr="009E6816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9E6816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E6816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9E681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9E681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9E681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9E6816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9E6816" w:rsidSect="00AE7BEF">
          <w:footerReference w:type="default" r:id="rId13"/>
          <w:footerReference w:type="first" r:id="rId14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9E6816" w:rsidRDefault="0006048C" w:rsidP="0006048C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9E6816">
        <w:rPr>
          <w:rFonts w:ascii="Arial" w:hAnsi="Arial" w:cs="Arial"/>
          <w:sz w:val="24"/>
          <w:szCs w:val="24"/>
        </w:rPr>
        <w:t>дисциплины</w:t>
      </w:r>
      <w:proofErr w:type="gramEnd"/>
      <w:r w:rsidRPr="009E6816">
        <w:rPr>
          <w:rFonts w:ascii="Arial" w:hAnsi="Arial" w:cs="Arial"/>
          <w:sz w:val="24"/>
          <w:szCs w:val="24"/>
        </w:rPr>
        <w:t xml:space="preserve"> </w:t>
      </w:r>
      <w:r w:rsidR="000D1DCA" w:rsidRPr="009E6816">
        <w:rPr>
          <w:rFonts w:ascii="Arial" w:hAnsi="Arial" w:cs="Arial"/>
          <w:sz w:val="24"/>
          <w:szCs w:val="24"/>
        </w:rPr>
        <w:t>Креативные технологии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0"/>
        <w:gridCol w:w="10034"/>
        <w:gridCol w:w="1372"/>
      </w:tblGrid>
      <w:tr w:rsidR="007D398E" w:rsidRPr="009E6816" w:rsidTr="003031C1">
        <w:trPr>
          <w:trHeight w:val="20"/>
          <w:tblHeader/>
        </w:trPr>
        <w:tc>
          <w:tcPr>
            <w:tcW w:w="1143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D398E" w:rsidRPr="009E6816" w:rsidTr="003031C1">
        <w:trPr>
          <w:trHeight w:val="20"/>
          <w:tblHeader/>
        </w:trPr>
        <w:tc>
          <w:tcPr>
            <w:tcW w:w="1143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D398E" w:rsidRPr="009E6816" w:rsidTr="003031C1">
        <w:trPr>
          <w:trHeight w:val="20"/>
        </w:trPr>
        <w:tc>
          <w:tcPr>
            <w:tcW w:w="4536" w:type="pct"/>
            <w:gridSpan w:val="2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trike/>
                <w:spacing w:val="10"/>
                <w:w w:val="94"/>
                <w:sz w:val="24"/>
                <w:szCs w:val="24"/>
              </w:rPr>
            </w:pPr>
            <w:r w:rsidRPr="009E6816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 w:val="restar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Тема 1. </w:t>
            </w:r>
          </w:p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Общее представление о креативности. </w:t>
            </w: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 Общее  представление  о креативности.  Понятие творчество и креативность.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tabs>
                <w:tab w:val="left" w:pos="677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Основные  аспекты  проблемы креативности. Особенности проявления креативности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E68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 1 Качества творческой личности.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 2 Развитие креативности и деятельность.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 3 Черты творческой личности. Сложность, открытость и пластичность и их роль в творчестве.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 w:val="restar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Тема 2. «Мозговой штурм»    </w:t>
            </w:r>
            <w:r w:rsidRPr="009E6816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 </w:t>
            </w:r>
          </w:p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«Мозговой штурм» как способ продуцирования креативных идей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№4. "10  шагов  А.  Осборна  для  реализации  метода  «мозгового  штурма»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 w:val="restar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Тема 3. Технология Э. Де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Боно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 «Шесть Шляп»</w:t>
            </w: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Описание и аналитика сути метода «Шесть шляп». Метод «Шести  шляп»  как  способ  преодоления  сложностей  мышления.  «Шесть  шляп»  как  способ  поэтапной  дифференциации  мыслительного  процесса.    Латеральное  мышление  в контексте креативной технологии де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Боно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Практическое занятие №5. "Технология «Шесть шляп» как 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>универсальный</w:t>
            </w:r>
            <w:proofErr w:type="gramEnd"/>
            <w:r w:rsidRPr="009E68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метод мышления»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 w:val="restar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Тема 4. Технология  "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Open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Space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Общая  характеристика  технологии.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 xml:space="preserve">  .</w:t>
            </w:r>
            <w:proofErr w:type="gramEnd"/>
            <w:r w:rsidRPr="009E6816">
              <w:rPr>
                <w:rFonts w:ascii="Arial" w:hAnsi="Arial" w:cs="Arial"/>
                <w:sz w:val="24"/>
                <w:szCs w:val="24"/>
              </w:rPr>
              <w:t xml:space="preserve"> Открытое пространство или «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Open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Spaсe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» - техника американского происхождения. Автор технологии – Харрис Оуэн. </w:t>
            </w:r>
          </w:p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Главная  цель –  стратегическое  планирование,  с  опорой  на  внутренние  человеческие ресурсы  и  их  видение  компании  в  будущем,  резервы  саморазвития.  Открытое пространство  действуют  по  принципу  рычага,  подъемной  силы  для  </w:t>
            </w:r>
            <w:r w:rsidRPr="009E6816">
              <w:rPr>
                <w:rFonts w:ascii="Arial" w:hAnsi="Arial" w:cs="Arial"/>
                <w:sz w:val="24"/>
                <w:szCs w:val="24"/>
              </w:rPr>
              <w:lastRenderedPageBreak/>
              <w:t>знаний:  они  начинаются  с  того,  в  чем  участники  уже  «страстно»  заинтересованы  и  обеспечивают пространство  для  того,  чтобы  реализовать  эту  страсть  и  взять  ответственность  за действия,  предпринятые  по  конкретной  теме.  Эффективность  «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Open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Spa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E6816"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>»  зависит  от привлечения правильных людей: участие в «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Open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Spaсe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>» открыто для всех, кто «страстно» увлечен конкретным вопросом и готов к ответственности разделить эту страсть с другими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9E6816">
        <w:trPr>
          <w:trHeight w:val="586"/>
        </w:trPr>
        <w:tc>
          <w:tcPr>
            <w:tcW w:w="1143" w:type="pct"/>
            <w:vMerge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№6. " Десять  решающих факторов для успеха  «</w:t>
            </w:r>
            <w:proofErr w:type="spellStart"/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9E6816">
              <w:rPr>
                <w:rFonts w:ascii="Arial" w:hAnsi="Arial" w:cs="Arial"/>
                <w:sz w:val="24"/>
                <w:szCs w:val="24"/>
              </w:rPr>
              <w:t>pen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space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>» - технологии»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 w:val="restar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Тема 5. Технология  «Круговорота»  Ч. 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Лендри</w:t>
            </w:r>
            <w:proofErr w:type="spellEnd"/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Общая  характеристика  технологии.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 xml:space="preserve">  .</w:t>
            </w:r>
            <w:proofErr w:type="gramEnd"/>
            <w:r w:rsidRPr="009E6816">
              <w:rPr>
                <w:rFonts w:ascii="Arial" w:hAnsi="Arial" w:cs="Arial"/>
                <w:sz w:val="24"/>
                <w:szCs w:val="24"/>
              </w:rPr>
              <w:t xml:space="preserve"> Открытое пространство или «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Open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Spaсe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» - Пять  основных  стадий  модели </w:t>
            </w:r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«Круговорота»: </w:t>
            </w:r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1.  Ключевая стадия - повышение способности города генерировать новые идеи. </w:t>
            </w:r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2.  Создание сетей и распространение идей.</w:t>
            </w:r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3.  Воплощение идей в действительность - стадия превращения идей в 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>бизнес-идеи</w:t>
            </w:r>
            <w:proofErr w:type="gramEnd"/>
            <w:r w:rsidRPr="009E681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4.  Обеспечение «платформ потребления». </w:t>
            </w:r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5.  Создание аудиторий и рынков.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№7. " Ключевая стадия - повышение способности города генерировать новые идеи»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 w:val="restar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Тема 6. Приемы и способы генерирования идей</w:t>
            </w: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Вербальная креативность: понятие, основные параметры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 xml:space="preserve">.. </w:t>
            </w:r>
            <w:proofErr w:type="gramEnd"/>
            <w:r w:rsidRPr="009E6816">
              <w:rPr>
                <w:rFonts w:ascii="Arial" w:hAnsi="Arial" w:cs="Arial"/>
                <w:sz w:val="24"/>
                <w:szCs w:val="24"/>
              </w:rPr>
              <w:t xml:space="preserve">Технологии системного мышления. Техники пробуждения  собственного  творческого  потенциала.  Технологии  теории  решения изобретательских задач. Приемы и способы генерирования идей: стратегия креативности У. Диснея, мозговой штурм,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синектика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. Мыслительные колпаки Э. де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Боно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>. Контрольные таблицы А. Осборна. Анализ слов-раздражителей. Морфологический ящик (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Ф.Цвикки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). Игры 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гештальт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>-терапии.  НЛП-</w:t>
            </w:r>
            <w:r w:rsidRPr="009E6816">
              <w:rPr>
                <w:rFonts w:ascii="Arial" w:hAnsi="Arial" w:cs="Arial"/>
                <w:sz w:val="24"/>
                <w:szCs w:val="24"/>
              </w:rPr>
              <w:lastRenderedPageBreak/>
              <w:t>техники.  Методы  на  основе  развития  сюжета.  Методы организации структурированных групповых дискуссий и обсуждений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№8. " Развитие беглости, гибкости, оригинальности вербальной креативности»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 w:val="restar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Тема 7. Диагностика креативности</w:t>
            </w: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 xml:space="preserve">Современные  концепции  креативности:  концепция  креативности  Д. 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Гилфорда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Е.Торренса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,  «теория  инвестирования»  Р.  </w:t>
            </w:r>
            <w:proofErr w:type="spellStart"/>
            <w:r w:rsidRPr="009E6816">
              <w:rPr>
                <w:rFonts w:ascii="Arial" w:hAnsi="Arial" w:cs="Arial"/>
                <w:sz w:val="24"/>
                <w:szCs w:val="24"/>
              </w:rPr>
              <w:t>Стернберга</w:t>
            </w:r>
            <w:proofErr w:type="spellEnd"/>
            <w:r w:rsidRPr="009E6816">
              <w:rPr>
                <w:rFonts w:ascii="Arial" w:hAnsi="Arial" w:cs="Arial"/>
                <w:sz w:val="24"/>
                <w:szCs w:val="24"/>
              </w:rPr>
              <w:t xml:space="preserve">.  Понятие  креативности  </w:t>
            </w:r>
            <w:proofErr w:type="gramStart"/>
            <w:r w:rsidRPr="009E6816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отечественной психологии.  Развитие креативности как общая творческая  способность. Развитие  креативности  в  структуре  общей  одаренности.  Навыки проектирования  и создания  программы  тренинга  креативности.  Навыки  формулирования  и  фиксации результатов творческого процесса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  <w:vMerge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3031C1" w:rsidRPr="009E6816" w:rsidRDefault="003031C1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Практическое занятие №9. " Развитие  креативности  в  структуре  общей  одаренности»</w:t>
            </w:r>
          </w:p>
        </w:tc>
        <w:tc>
          <w:tcPr>
            <w:tcW w:w="464" w:type="pct"/>
          </w:tcPr>
          <w:p w:rsidR="003031C1" w:rsidRPr="009E6816" w:rsidRDefault="003031C1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D398E" w:rsidRPr="009E6816" w:rsidTr="003031C1">
        <w:trPr>
          <w:trHeight w:val="20"/>
        </w:trPr>
        <w:tc>
          <w:tcPr>
            <w:tcW w:w="114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3" w:type="pct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20"/>
        </w:trPr>
        <w:tc>
          <w:tcPr>
            <w:tcW w:w="4536" w:type="pct"/>
            <w:gridSpan w:val="2"/>
          </w:tcPr>
          <w:p w:rsidR="000D1DCA" w:rsidRPr="009E6816" w:rsidRDefault="000D1DCA" w:rsidP="000D1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98E" w:rsidRPr="009E6816" w:rsidTr="003031C1">
        <w:trPr>
          <w:trHeight w:val="315"/>
        </w:trPr>
        <w:tc>
          <w:tcPr>
            <w:tcW w:w="4536" w:type="pct"/>
            <w:gridSpan w:val="2"/>
          </w:tcPr>
          <w:p w:rsidR="000D1DCA" w:rsidRPr="009E6816" w:rsidRDefault="000D1DCA" w:rsidP="007528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64" w:type="pct"/>
          </w:tcPr>
          <w:p w:rsidR="000D1DCA" w:rsidRPr="009E6816" w:rsidRDefault="000D1DCA" w:rsidP="007528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06048C" w:rsidRPr="009E681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80743" w:rsidRPr="009E6816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80743" w:rsidRPr="009E6816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9E6816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9E6816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9E6816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9E6816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9E6816" w:rsidRDefault="00095A42" w:rsidP="00680743">
      <w:pPr>
        <w:rPr>
          <w:rFonts w:ascii="Arial" w:hAnsi="Arial" w:cs="Arial"/>
          <w:sz w:val="24"/>
          <w:szCs w:val="24"/>
        </w:rPr>
        <w:sectPr w:rsidR="00095A42" w:rsidRPr="009E6816" w:rsidSect="005F3A53">
          <w:footerReference w:type="even" r:id="rId15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9E6816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9E6816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9E6816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9E6816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9E6816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3.1. Для реализац</w:t>
      </w:r>
      <w:r w:rsidR="00963EBB" w:rsidRPr="009E6816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9E6816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</w:p>
    <w:p w:rsidR="00E02D03" w:rsidRPr="009E6816" w:rsidRDefault="0006048C" w:rsidP="009E681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>Кабинет «</w:t>
      </w:r>
      <w:r w:rsidR="00471B14" w:rsidRPr="009E6816">
        <w:rPr>
          <w:rFonts w:ascii="Arial" w:hAnsi="Arial" w:cs="Arial"/>
          <w:b/>
          <w:sz w:val="24"/>
          <w:szCs w:val="24"/>
        </w:rPr>
        <w:t>Основы педагогики и п</w:t>
      </w:r>
      <w:r w:rsidR="003031C1" w:rsidRPr="009E6816">
        <w:rPr>
          <w:rFonts w:ascii="Arial" w:hAnsi="Arial" w:cs="Arial"/>
          <w:b/>
          <w:sz w:val="24"/>
          <w:szCs w:val="24"/>
        </w:rPr>
        <w:t>сихологии</w:t>
      </w:r>
      <w:r w:rsidR="00471B14" w:rsidRPr="009E6816">
        <w:rPr>
          <w:rFonts w:ascii="Arial" w:hAnsi="Arial" w:cs="Arial"/>
          <w:b/>
          <w:sz w:val="24"/>
          <w:szCs w:val="24"/>
        </w:rPr>
        <w:t xml:space="preserve"> в профессиональной деятельности</w:t>
      </w:r>
      <w:r w:rsidRPr="009E6816">
        <w:rPr>
          <w:rFonts w:ascii="Arial" w:hAnsi="Arial" w:cs="Arial"/>
          <w:b/>
          <w:sz w:val="24"/>
          <w:szCs w:val="24"/>
        </w:rPr>
        <w:t>»</w:t>
      </w:r>
      <w:r w:rsidR="00E02D03" w:rsidRPr="009E6816">
        <w:rPr>
          <w:rFonts w:ascii="Arial" w:hAnsi="Arial" w:cs="Arial"/>
          <w:b/>
          <w:sz w:val="24"/>
          <w:szCs w:val="24"/>
        </w:rPr>
        <w:t xml:space="preserve"> 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9E681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E6816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9E6816">
        <w:rPr>
          <w:rFonts w:ascii="Arial" w:hAnsi="Arial" w:cs="Arial"/>
          <w:sz w:val="24"/>
          <w:szCs w:val="24"/>
        </w:rPr>
        <w:t>компл</w:t>
      </w:r>
      <w:proofErr w:type="spellEnd"/>
      <w:r w:rsidRPr="009E6816">
        <w:rPr>
          <w:rFonts w:ascii="Arial" w:hAnsi="Arial" w:cs="Arial"/>
          <w:sz w:val="24"/>
          <w:szCs w:val="24"/>
        </w:rPr>
        <w:t>.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9E6816">
        <w:rPr>
          <w:rFonts w:ascii="Arial" w:hAnsi="Arial" w:cs="Arial"/>
          <w:sz w:val="24"/>
          <w:szCs w:val="24"/>
        </w:rPr>
        <w:t>компл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 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доска – 1 шт.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9E6816">
        <w:rPr>
          <w:rFonts w:ascii="Arial" w:hAnsi="Arial" w:cs="Arial"/>
          <w:sz w:val="24"/>
          <w:szCs w:val="24"/>
        </w:rPr>
        <w:t>Microsoft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E6816">
        <w:rPr>
          <w:rFonts w:ascii="Arial" w:hAnsi="Arial" w:cs="Arial"/>
          <w:sz w:val="24"/>
          <w:szCs w:val="24"/>
        </w:rPr>
        <w:t>Office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E6816">
        <w:rPr>
          <w:rFonts w:ascii="Arial" w:hAnsi="Arial" w:cs="Arial"/>
          <w:sz w:val="24"/>
          <w:szCs w:val="24"/>
        </w:rPr>
        <w:t>Microsoft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E6816">
        <w:rPr>
          <w:rFonts w:ascii="Arial" w:hAnsi="Arial" w:cs="Arial"/>
          <w:sz w:val="24"/>
          <w:szCs w:val="24"/>
        </w:rPr>
        <w:t>Windows</w:t>
      </w:r>
      <w:proofErr w:type="spellEnd"/>
      <w:r w:rsidRPr="009E6816">
        <w:rPr>
          <w:rFonts w:ascii="Arial" w:hAnsi="Arial" w:cs="Arial"/>
          <w:sz w:val="24"/>
          <w:szCs w:val="24"/>
        </w:rPr>
        <w:t>;</w:t>
      </w:r>
    </w:p>
    <w:p w:rsidR="00E02D03" w:rsidRPr="009E6816" w:rsidRDefault="009E6816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E02D03" w:rsidRPr="009E6816">
        <w:rPr>
          <w:rFonts w:ascii="Arial" w:hAnsi="Arial" w:cs="Arial"/>
          <w:b/>
          <w:sz w:val="24"/>
          <w:szCs w:val="24"/>
        </w:rPr>
        <w:t>.Технические средства: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компьютер – 1 шт.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проектор – 1 шт.</w:t>
      </w:r>
      <w:bookmarkStart w:id="4" w:name="_GoBack"/>
      <w:bookmarkEnd w:id="4"/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экран – 1 шт.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колонки – 2 шт.</w:t>
      </w:r>
    </w:p>
    <w:p w:rsidR="009E6816" w:rsidRPr="009E6816" w:rsidRDefault="009E6816" w:rsidP="009E681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>Информационное обеспечение реализации программы</w:t>
      </w:r>
    </w:p>
    <w:p w:rsidR="009E6816" w:rsidRPr="009E6816" w:rsidRDefault="009E6816" w:rsidP="009E681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02D03" w:rsidRPr="009E6816" w:rsidRDefault="009E6816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02D03" w:rsidRPr="009E6816">
        <w:rPr>
          <w:rFonts w:ascii="Arial" w:hAnsi="Arial" w:cs="Arial"/>
          <w:b/>
          <w:sz w:val="24"/>
          <w:szCs w:val="24"/>
        </w:rPr>
        <w:t>.Информационное обеспечение: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- печатные издания;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-</w:t>
      </w:r>
      <w:r w:rsidR="009E6816">
        <w:rPr>
          <w:rFonts w:ascii="Arial" w:hAnsi="Arial" w:cs="Arial"/>
          <w:sz w:val="24"/>
          <w:szCs w:val="24"/>
        </w:rPr>
        <w:t xml:space="preserve"> </w:t>
      </w:r>
      <w:r w:rsidRPr="009E6816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-</w:t>
      </w:r>
      <w:r w:rsidR="009E6816">
        <w:rPr>
          <w:rFonts w:ascii="Arial" w:hAnsi="Arial" w:cs="Arial"/>
          <w:sz w:val="24"/>
          <w:szCs w:val="24"/>
        </w:rPr>
        <w:t xml:space="preserve"> </w:t>
      </w:r>
      <w:r w:rsidRPr="009E6816">
        <w:rPr>
          <w:rFonts w:ascii="Arial" w:hAnsi="Arial" w:cs="Arial"/>
          <w:sz w:val="24"/>
          <w:szCs w:val="24"/>
        </w:rPr>
        <w:t>информационные ресурсы;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-</w:t>
      </w:r>
      <w:r w:rsidR="009E6816">
        <w:rPr>
          <w:rFonts w:ascii="Arial" w:hAnsi="Arial" w:cs="Arial"/>
          <w:sz w:val="24"/>
          <w:szCs w:val="24"/>
        </w:rPr>
        <w:t xml:space="preserve"> </w:t>
      </w:r>
      <w:r w:rsidRPr="009E6816">
        <w:rPr>
          <w:rFonts w:ascii="Arial" w:hAnsi="Arial" w:cs="Arial"/>
          <w:sz w:val="24"/>
          <w:szCs w:val="24"/>
        </w:rPr>
        <w:t>презентации, видеофильмы;</w:t>
      </w:r>
    </w:p>
    <w:p w:rsidR="00E02D03" w:rsidRPr="009E6816" w:rsidRDefault="00E02D03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>-</w:t>
      </w:r>
      <w:r w:rsidR="009E6816">
        <w:rPr>
          <w:rFonts w:ascii="Arial" w:hAnsi="Arial" w:cs="Arial"/>
          <w:sz w:val="24"/>
          <w:szCs w:val="24"/>
        </w:rPr>
        <w:t xml:space="preserve"> </w:t>
      </w:r>
      <w:r w:rsidRPr="009E6816">
        <w:rPr>
          <w:rFonts w:ascii="Arial" w:hAnsi="Arial" w:cs="Arial"/>
          <w:sz w:val="24"/>
          <w:szCs w:val="24"/>
        </w:rPr>
        <w:t>методические пособия и карты.</w:t>
      </w:r>
    </w:p>
    <w:p w:rsidR="00E02D03" w:rsidRPr="009E6816" w:rsidRDefault="009E6816" w:rsidP="00E02D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E02D03" w:rsidRPr="009E6816">
        <w:rPr>
          <w:rFonts w:ascii="Arial" w:hAnsi="Arial" w:cs="Arial"/>
          <w:b/>
          <w:sz w:val="24"/>
          <w:szCs w:val="24"/>
        </w:rPr>
        <w:t>.Демонстрационные учебно-наглядные пособия.</w:t>
      </w:r>
    </w:p>
    <w:p w:rsidR="00B30397" w:rsidRPr="009E6816" w:rsidRDefault="009E6816" w:rsidP="009E681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>6</w:t>
      </w:r>
      <w:r w:rsidR="00E02D03" w:rsidRPr="009E6816">
        <w:rPr>
          <w:rFonts w:ascii="Arial" w:hAnsi="Arial" w:cs="Arial"/>
          <w:b/>
          <w:sz w:val="24"/>
          <w:szCs w:val="24"/>
        </w:rPr>
        <w:t>.Основная литература</w:t>
      </w:r>
    </w:p>
    <w:p w:rsidR="003031C1" w:rsidRPr="009E6816" w:rsidRDefault="003031C1" w:rsidP="003031C1">
      <w:pPr>
        <w:spacing w:after="0" w:line="240" w:lineRule="auto"/>
        <w:ind w:right="-20" w:firstLine="660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9E6816">
        <w:rPr>
          <w:rFonts w:ascii="Arial" w:hAnsi="Arial" w:cs="Arial"/>
          <w:sz w:val="24"/>
          <w:szCs w:val="24"/>
        </w:rPr>
        <w:t>Асмолова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 M.JI.  Искусство презентаций и ведения переговоров: Учеб</w:t>
      </w:r>
      <w:proofErr w:type="gramStart"/>
      <w:r w:rsidRPr="009E6816">
        <w:rPr>
          <w:rFonts w:ascii="Arial" w:hAnsi="Arial" w:cs="Arial"/>
          <w:sz w:val="24"/>
          <w:szCs w:val="24"/>
        </w:rPr>
        <w:t>.</w:t>
      </w:r>
      <w:proofErr w:type="gramEnd"/>
      <w:r w:rsidRPr="009E681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E6816">
        <w:rPr>
          <w:rFonts w:ascii="Arial" w:hAnsi="Arial" w:cs="Arial"/>
          <w:sz w:val="24"/>
          <w:szCs w:val="24"/>
        </w:rPr>
        <w:t>п</w:t>
      </w:r>
      <w:proofErr w:type="gramEnd"/>
      <w:r w:rsidRPr="009E6816">
        <w:rPr>
          <w:rFonts w:ascii="Arial" w:hAnsi="Arial" w:cs="Arial"/>
          <w:sz w:val="24"/>
          <w:szCs w:val="24"/>
        </w:rPr>
        <w:t xml:space="preserve">особие. — 3-е изд. - М.: РИОР: ИНФРА-М, 2017. — 248 с. — (Президентская программа подготовки управленческих кадров). — www.doi.org/10.12737/17811. ISBN 978-5-369-01543-8 (РИОР) ISBN 978-5-16-011945-8 (ИНФРА-М, </w:t>
      </w:r>
      <w:proofErr w:type="spellStart"/>
      <w:r w:rsidRPr="009E6816">
        <w:rPr>
          <w:rFonts w:ascii="Arial" w:hAnsi="Arial" w:cs="Arial"/>
          <w:sz w:val="24"/>
          <w:szCs w:val="24"/>
        </w:rPr>
        <w:t>print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) ISBN 978-5-16-104500-8 (ИНФРА-М, </w:t>
      </w:r>
      <w:proofErr w:type="spellStart"/>
      <w:r w:rsidRPr="009E6816">
        <w:rPr>
          <w:rFonts w:ascii="Arial" w:hAnsi="Arial" w:cs="Arial"/>
          <w:sz w:val="24"/>
          <w:szCs w:val="24"/>
        </w:rPr>
        <w:t>online</w:t>
      </w:r>
      <w:proofErr w:type="spellEnd"/>
      <w:r w:rsidRPr="009E6816">
        <w:rPr>
          <w:rFonts w:ascii="Arial" w:hAnsi="Arial" w:cs="Arial"/>
          <w:sz w:val="24"/>
          <w:szCs w:val="24"/>
        </w:rPr>
        <w:t>)</w:t>
      </w:r>
    </w:p>
    <w:p w:rsidR="0006048C" w:rsidRPr="009E6816" w:rsidRDefault="003031C1" w:rsidP="009E6816">
      <w:pPr>
        <w:spacing w:after="0" w:line="240" w:lineRule="auto"/>
        <w:ind w:right="-20" w:firstLine="660"/>
        <w:jc w:val="both"/>
        <w:rPr>
          <w:rFonts w:ascii="Arial" w:hAnsi="Arial" w:cs="Arial"/>
          <w:sz w:val="24"/>
          <w:szCs w:val="24"/>
        </w:rPr>
      </w:pPr>
      <w:r w:rsidRPr="009E6816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9E6816">
        <w:rPr>
          <w:rFonts w:ascii="Arial" w:hAnsi="Arial" w:cs="Arial"/>
          <w:sz w:val="24"/>
          <w:szCs w:val="24"/>
        </w:rPr>
        <w:t>Михальская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, А. К. Профессиональная речь: культурная, публичная, деловая: учебник / А. К. </w:t>
      </w:r>
      <w:proofErr w:type="spellStart"/>
      <w:r w:rsidRPr="009E6816">
        <w:rPr>
          <w:rFonts w:ascii="Arial" w:hAnsi="Arial" w:cs="Arial"/>
          <w:sz w:val="24"/>
          <w:szCs w:val="24"/>
        </w:rPr>
        <w:t>Михальская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. — Москва: ИНФРА-М, 2020. — 359 </w:t>
      </w:r>
      <w:proofErr w:type="gramStart"/>
      <w:r w:rsidRPr="009E6816">
        <w:rPr>
          <w:rFonts w:ascii="Arial" w:hAnsi="Arial" w:cs="Arial"/>
          <w:sz w:val="24"/>
          <w:szCs w:val="24"/>
        </w:rPr>
        <w:t>с</w:t>
      </w:r>
      <w:proofErr w:type="gramEnd"/>
      <w:r w:rsidRPr="009E6816">
        <w:rPr>
          <w:rFonts w:ascii="Arial" w:hAnsi="Arial" w:cs="Arial"/>
          <w:sz w:val="24"/>
          <w:szCs w:val="24"/>
        </w:rPr>
        <w:t xml:space="preserve">. — (Среднее профессиональное образование). - ISBN 978-5-16-014642-3. - Текст: электронный. - URL: https://znanium.com/catalog/product/1039628. </w:t>
      </w:r>
    </w:p>
    <w:p w:rsidR="0006048C" w:rsidRPr="009E6816" w:rsidRDefault="009E6816" w:rsidP="0006048C">
      <w:pPr>
        <w:spacing w:after="0" w:line="240" w:lineRule="auto"/>
        <w:ind w:right="-20" w:firstLine="660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 xml:space="preserve">7. </w:t>
      </w:r>
      <w:r w:rsidR="0006048C" w:rsidRPr="009E6816">
        <w:rPr>
          <w:rFonts w:ascii="Arial" w:hAnsi="Arial" w:cs="Arial"/>
          <w:b/>
          <w:sz w:val="24"/>
          <w:szCs w:val="24"/>
        </w:rPr>
        <w:t>Дополнительные</w:t>
      </w:r>
      <w:r w:rsidR="003031C1" w:rsidRPr="009E6816">
        <w:rPr>
          <w:rFonts w:ascii="Arial" w:hAnsi="Arial" w:cs="Arial"/>
          <w:b/>
          <w:sz w:val="24"/>
          <w:szCs w:val="24"/>
        </w:rPr>
        <w:t xml:space="preserve"> </w:t>
      </w:r>
      <w:r w:rsidR="0006048C" w:rsidRPr="009E6816">
        <w:rPr>
          <w:rFonts w:ascii="Arial" w:hAnsi="Arial" w:cs="Arial"/>
          <w:b/>
          <w:sz w:val="24"/>
          <w:szCs w:val="24"/>
        </w:rPr>
        <w:t>источники:</w:t>
      </w:r>
    </w:p>
    <w:p w:rsidR="003031C1" w:rsidRPr="009E6816" w:rsidRDefault="003031C1" w:rsidP="003031C1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9E6816">
        <w:rPr>
          <w:rFonts w:ascii="Arial" w:hAnsi="Arial" w:cs="Arial"/>
          <w:bCs/>
          <w:iCs/>
          <w:sz w:val="24"/>
          <w:szCs w:val="24"/>
        </w:rPr>
        <w:t>1. Сидоренко Е.В. Тренинг коммуникативной компетентности в деловом взаимодействии / /Е.В. Сидоренко, - СПб</w:t>
      </w:r>
      <w:proofErr w:type="gramStart"/>
      <w:r w:rsidRPr="009E6816">
        <w:rPr>
          <w:rFonts w:ascii="Arial" w:hAnsi="Arial" w:cs="Arial"/>
          <w:bCs/>
          <w:iCs/>
          <w:sz w:val="24"/>
          <w:szCs w:val="24"/>
        </w:rPr>
        <w:t xml:space="preserve">.: </w:t>
      </w:r>
      <w:proofErr w:type="gramEnd"/>
      <w:r w:rsidRPr="009E6816">
        <w:rPr>
          <w:rFonts w:ascii="Arial" w:hAnsi="Arial" w:cs="Arial"/>
          <w:bCs/>
          <w:iCs/>
          <w:sz w:val="24"/>
          <w:szCs w:val="24"/>
        </w:rPr>
        <w:t>Речь, 2002. - 208 с.</w:t>
      </w:r>
    </w:p>
    <w:p w:rsidR="003031C1" w:rsidRPr="009E6816" w:rsidRDefault="003031C1" w:rsidP="003031C1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9E6816">
        <w:rPr>
          <w:rFonts w:ascii="Arial" w:hAnsi="Arial" w:cs="Arial"/>
          <w:bCs/>
          <w:iCs/>
          <w:sz w:val="24"/>
          <w:szCs w:val="24"/>
        </w:rPr>
        <w:t xml:space="preserve">2. </w:t>
      </w:r>
      <w:proofErr w:type="spellStart"/>
      <w:r w:rsidRPr="009E6816">
        <w:rPr>
          <w:rFonts w:ascii="Arial" w:hAnsi="Arial" w:cs="Arial"/>
          <w:bCs/>
          <w:iCs/>
          <w:sz w:val="24"/>
          <w:szCs w:val="24"/>
        </w:rPr>
        <w:t>Пильчена</w:t>
      </w:r>
      <w:proofErr w:type="spellEnd"/>
      <w:r w:rsidRPr="009E6816">
        <w:rPr>
          <w:rFonts w:ascii="Arial" w:hAnsi="Arial" w:cs="Arial"/>
          <w:bCs/>
          <w:iCs/>
          <w:sz w:val="24"/>
          <w:szCs w:val="24"/>
        </w:rPr>
        <w:t xml:space="preserve"> С. Страхи публичных выступлений / С. </w:t>
      </w:r>
      <w:proofErr w:type="spellStart"/>
      <w:r w:rsidRPr="009E6816">
        <w:rPr>
          <w:rFonts w:ascii="Arial" w:hAnsi="Arial" w:cs="Arial"/>
          <w:bCs/>
          <w:iCs/>
          <w:sz w:val="24"/>
          <w:szCs w:val="24"/>
        </w:rPr>
        <w:t>Пильчена</w:t>
      </w:r>
      <w:proofErr w:type="spellEnd"/>
      <w:r w:rsidRPr="009E6816">
        <w:rPr>
          <w:rFonts w:ascii="Arial" w:hAnsi="Arial" w:cs="Arial"/>
          <w:bCs/>
          <w:iCs/>
          <w:sz w:val="24"/>
          <w:szCs w:val="24"/>
        </w:rPr>
        <w:t xml:space="preserve"> — М.: «Издательские решения», 2015.- 80 с.</w:t>
      </w:r>
    </w:p>
    <w:p w:rsidR="003031C1" w:rsidRPr="009E6816" w:rsidRDefault="003031C1" w:rsidP="009E681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3031C1" w:rsidRPr="009E6816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  <w:r w:rsidRPr="009E6816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9E6816">
        <w:rPr>
          <w:rFonts w:ascii="Arial" w:hAnsi="Arial" w:cs="Arial"/>
          <w:sz w:val="24"/>
          <w:szCs w:val="24"/>
        </w:rPr>
        <w:t>Коротаева</w:t>
      </w:r>
      <w:proofErr w:type="spellEnd"/>
      <w:r w:rsidRPr="009E6816">
        <w:rPr>
          <w:rFonts w:ascii="Arial" w:hAnsi="Arial" w:cs="Arial"/>
          <w:sz w:val="24"/>
          <w:szCs w:val="24"/>
        </w:rPr>
        <w:t>, Е. В.  Практикум по решению профессиональных задач в педагогической деятельности</w:t>
      </w:r>
      <w:proofErr w:type="gramStart"/>
      <w:r w:rsidRPr="009E681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9E6816">
        <w:rPr>
          <w:rFonts w:ascii="Arial" w:hAnsi="Arial" w:cs="Arial"/>
          <w:sz w:val="24"/>
          <w:szCs w:val="24"/>
        </w:rPr>
        <w:t xml:space="preserve"> учебное пособие для вузов / Е. В. </w:t>
      </w:r>
      <w:proofErr w:type="spellStart"/>
      <w:r w:rsidRPr="009E6816">
        <w:rPr>
          <w:rFonts w:ascii="Arial" w:hAnsi="Arial" w:cs="Arial"/>
          <w:sz w:val="24"/>
          <w:szCs w:val="24"/>
        </w:rPr>
        <w:t>Коротаева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. – 2-е изд., </w:t>
      </w:r>
      <w:proofErr w:type="spellStart"/>
      <w:r w:rsidRPr="009E6816">
        <w:rPr>
          <w:rFonts w:ascii="Arial" w:hAnsi="Arial" w:cs="Arial"/>
          <w:sz w:val="24"/>
          <w:szCs w:val="24"/>
        </w:rPr>
        <w:t>перераб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. и доп. – Москва : Издательство </w:t>
      </w:r>
      <w:proofErr w:type="spellStart"/>
      <w:r w:rsidRPr="009E6816">
        <w:rPr>
          <w:rFonts w:ascii="Arial" w:hAnsi="Arial" w:cs="Arial"/>
          <w:sz w:val="24"/>
          <w:szCs w:val="24"/>
        </w:rPr>
        <w:t>Юрайт</w:t>
      </w:r>
      <w:proofErr w:type="spellEnd"/>
      <w:r w:rsidRPr="009E6816">
        <w:rPr>
          <w:rFonts w:ascii="Arial" w:hAnsi="Arial" w:cs="Arial"/>
          <w:sz w:val="24"/>
          <w:szCs w:val="24"/>
        </w:rPr>
        <w:t>, 2021. – 178 с. – (Высшее образование). – ISBN 978-5-534-07965-4. – Текст</w:t>
      </w:r>
      <w:proofErr w:type="gramStart"/>
      <w:r w:rsidRPr="009E681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9E6816">
        <w:rPr>
          <w:rFonts w:ascii="Arial" w:hAnsi="Arial" w:cs="Arial"/>
          <w:sz w:val="24"/>
          <w:szCs w:val="24"/>
        </w:rPr>
        <w:t xml:space="preserve"> электронный // Образовательная платформа </w:t>
      </w:r>
      <w:proofErr w:type="spellStart"/>
      <w:r w:rsidRPr="009E6816">
        <w:rPr>
          <w:rFonts w:ascii="Arial" w:hAnsi="Arial" w:cs="Arial"/>
          <w:sz w:val="24"/>
          <w:szCs w:val="24"/>
        </w:rPr>
        <w:t>Юрайт</w:t>
      </w:r>
      <w:proofErr w:type="spellEnd"/>
      <w:r w:rsidRPr="009E6816">
        <w:rPr>
          <w:rFonts w:ascii="Arial" w:hAnsi="Arial" w:cs="Arial"/>
          <w:sz w:val="24"/>
          <w:szCs w:val="24"/>
        </w:rPr>
        <w:t xml:space="preserve"> [сайт]. – URL: https://urait.ru/bcode/473562</w:t>
      </w:r>
    </w:p>
    <w:p w:rsidR="0006048C" w:rsidRPr="009E6816" w:rsidRDefault="0006048C" w:rsidP="009E68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6048C" w:rsidRPr="009E6816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6816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7D398E" w:rsidRPr="009E6816" w:rsidTr="005F5F92">
        <w:trPr>
          <w:tblHeader/>
        </w:trPr>
        <w:tc>
          <w:tcPr>
            <w:tcW w:w="1710" w:type="pct"/>
          </w:tcPr>
          <w:p w:rsidR="0006048C" w:rsidRPr="009E6816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9E6816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9E6816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7D398E" w:rsidRPr="009E6816" w:rsidTr="005F5F92">
        <w:tc>
          <w:tcPr>
            <w:tcW w:w="1710" w:type="pct"/>
          </w:tcPr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7D398E" w:rsidRPr="009E6816" w:rsidRDefault="007D398E" w:rsidP="007D398E">
            <w:pPr>
              <w:pStyle w:val="a8"/>
              <w:numPr>
                <w:ilvl w:val="0"/>
                <w:numId w:val="15"/>
              </w:numPr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об основах  взаимодействия  в  группе, команде;</w:t>
            </w:r>
          </w:p>
          <w:p w:rsidR="007D398E" w:rsidRPr="009E6816" w:rsidRDefault="007D398E" w:rsidP="007D398E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об основах саморазвития</w:t>
            </w:r>
          </w:p>
          <w:p w:rsidR="007D398E" w:rsidRPr="009E6816" w:rsidRDefault="007D398E" w:rsidP="007D398E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07" w:type="pct"/>
          </w:tcPr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Полнота ответов, точность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формулировок, не менее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75% правильных ответов.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Не менее 75% правильных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ответов.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Актуальность темы,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адекватность результатов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поставленным целям.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Полнота ответов, точность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формулировок,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адекватность применения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терминологии.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/>
                <w:iCs/>
                <w:sz w:val="24"/>
                <w:szCs w:val="24"/>
              </w:rPr>
              <w:t>Оценка результатов других форм по теме № 1.1-1.4, 2.1, 3.1-3.1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Оценка результатов выполнения самостоятельной работы 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7D398E" w:rsidRPr="009E6816" w:rsidTr="005F5F92">
        <w:tc>
          <w:tcPr>
            <w:tcW w:w="1710" w:type="pct"/>
          </w:tcPr>
          <w:p w:rsidR="007D398E" w:rsidRPr="009E6816" w:rsidRDefault="007D398E" w:rsidP="007D398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7D398E" w:rsidRPr="009E6816" w:rsidRDefault="007D398E" w:rsidP="007D398E">
            <w:pPr>
              <w:pStyle w:val="a8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Осуществлять социальное  взаимодействие  и реализовывать свою роль в команде;</w:t>
            </w:r>
          </w:p>
          <w:p w:rsidR="007D398E" w:rsidRPr="009E6816" w:rsidRDefault="007D398E" w:rsidP="007D398E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9E6816">
              <w:rPr>
                <w:rFonts w:ascii="Arial" w:hAnsi="Arial" w:cs="Arial"/>
                <w:szCs w:val="24"/>
              </w:rPr>
              <w:t>управлять  своим временем, выстраивать и реализовывать траекторию  саморазвития  на  основе принципов  образования  в  течение  всей жизни;</w:t>
            </w:r>
          </w:p>
        </w:tc>
        <w:tc>
          <w:tcPr>
            <w:tcW w:w="1607" w:type="pct"/>
          </w:tcPr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Правильность, полнота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выполнения заданий,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точность формулировок,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точность расчетов,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соответствие требованиям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Адекватность,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оптимальность выбора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способов действий,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методов, техник,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последовательностей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действий и т.д.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Точность оценки,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самооценки выполнения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Соответствие требованиям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инструкций, регламентов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Рациональность действий и</w:t>
            </w:r>
          </w:p>
          <w:p w:rsidR="007D398E" w:rsidRPr="009E6816" w:rsidRDefault="007D398E" w:rsidP="007D398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т.д.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/>
                <w:iCs/>
                <w:sz w:val="24"/>
                <w:szCs w:val="24"/>
              </w:rPr>
              <w:t>Оценка результатов выполнения заданий на практических занятиях № 1, 2, 3, 5, 7, 8, 9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9E6816">
              <w:rPr>
                <w:rFonts w:ascii="Arial" w:hAnsi="Arial" w:cs="Arial"/>
                <w:i/>
                <w:iCs/>
                <w:sz w:val="24"/>
                <w:szCs w:val="24"/>
              </w:rPr>
              <w:t>Оценка результатов выполнения самостоятельной работы № 1, 2, 3</w:t>
            </w: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D398E" w:rsidRPr="009E6816" w:rsidRDefault="007D398E" w:rsidP="007D3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6816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:rsidR="00AA0512" w:rsidRPr="009E6816" w:rsidRDefault="00AA0512" w:rsidP="007D398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9E681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0D1" w:rsidRDefault="00BC30D1" w:rsidP="008F3AF3">
      <w:pPr>
        <w:spacing w:after="0" w:line="240" w:lineRule="auto"/>
      </w:pPr>
      <w:r>
        <w:separator/>
      </w:r>
    </w:p>
  </w:endnote>
  <w:endnote w:type="continuationSeparator" w:id="0">
    <w:p w:rsidR="00BC30D1" w:rsidRDefault="00BC30D1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533548"/>
    </w:sdtPr>
    <w:sdtEndPr/>
    <w:sdtContent>
      <w:p w:rsidR="00C86F4F" w:rsidRDefault="00C86F4F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816">
          <w:rPr>
            <w:noProof/>
          </w:rPr>
          <w:t>2</w:t>
        </w:r>
        <w:r>
          <w:fldChar w:fldCharType="end"/>
        </w:r>
      </w:p>
    </w:sdtContent>
  </w:sdt>
  <w:p w:rsidR="00C86F4F" w:rsidRDefault="00C86F4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F4F" w:rsidRDefault="00C86F4F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690158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9E6816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0D1" w:rsidRDefault="00BC30D1" w:rsidP="008F3AF3">
      <w:pPr>
        <w:spacing w:after="0" w:line="240" w:lineRule="auto"/>
      </w:pPr>
      <w:r>
        <w:separator/>
      </w:r>
    </w:p>
  </w:footnote>
  <w:footnote w:type="continuationSeparator" w:id="0">
    <w:p w:rsidR="00BC30D1" w:rsidRDefault="00BC30D1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828FD"/>
    <w:multiLevelType w:val="hybridMultilevel"/>
    <w:tmpl w:val="59D4AF1E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A05F0"/>
    <w:multiLevelType w:val="hybridMultilevel"/>
    <w:tmpl w:val="0F4C44A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4"/>
  </w:num>
  <w:num w:numId="6">
    <w:abstractNumId w:val="6"/>
  </w:num>
  <w:num w:numId="7">
    <w:abstractNumId w:val="13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0D1BD7"/>
    <w:rsid w:val="000D1DCA"/>
    <w:rsid w:val="000E202E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3E71"/>
    <w:rsid w:val="00214742"/>
    <w:rsid w:val="00260B85"/>
    <w:rsid w:val="00263CAA"/>
    <w:rsid w:val="002652AB"/>
    <w:rsid w:val="00265480"/>
    <w:rsid w:val="002B478A"/>
    <w:rsid w:val="002D5376"/>
    <w:rsid w:val="002D60C0"/>
    <w:rsid w:val="002D7C24"/>
    <w:rsid w:val="00301296"/>
    <w:rsid w:val="003031C1"/>
    <w:rsid w:val="00316E35"/>
    <w:rsid w:val="003338BF"/>
    <w:rsid w:val="003478AC"/>
    <w:rsid w:val="0035387A"/>
    <w:rsid w:val="00371142"/>
    <w:rsid w:val="00374135"/>
    <w:rsid w:val="003A1D78"/>
    <w:rsid w:val="003D3F85"/>
    <w:rsid w:val="003E366B"/>
    <w:rsid w:val="003F49EC"/>
    <w:rsid w:val="0041530A"/>
    <w:rsid w:val="00451154"/>
    <w:rsid w:val="00455205"/>
    <w:rsid w:val="00463228"/>
    <w:rsid w:val="00471B14"/>
    <w:rsid w:val="00485F26"/>
    <w:rsid w:val="004A3927"/>
    <w:rsid w:val="004B6DE8"/>
    <w:rsid w:val="004C0ACB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383E"/>
    <w:rsid w:val="006B6A63"/>
    <w:rsid w:val="006D418F"/>
    <w:rsid w:val="006D447F"/>
    <w:rsid w:val="006E4686"/>
    <w:rsid w:val="006E6B15"/>
    <w:rsid w:val="007348FA"/>
    <w:rsid w:val="0075444F"/>
    <w:rsid w:val="007B6C41"/>
    <w:rsid w:val="007D398E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9184B"/>
    <w:rsid w:val="008A1A7D"/>
    <w:rsid w:val="008E3FB2"/>
    <w:rsid w:val="008F3AF3"/>
    <w:rsid w:val="00904178"/>
    <w:rsid w:val="00911CAA"/>
    <w:rsid w:val="00921846"/>
    <w:rsid w:val="00934967"/>
    <w:rsid w:val="00941E84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E6816"/>
    <w:rsid w:val="009F389B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12270"/>
    <w:rsid w:val="00B30397"/>
    <w:rsid w:val="00B57280"/>
    <w:rsid w:val="00B712EC"/>
    <w:rsid w:val="00B90923"/>
    <w:rsid w:val="00BB1F25"/>
    <w:rsid w:val="00BC30D1"/>
    <w:rsid w:val="00BD43E7"/>
    <w:rsid w:val="00BD5BB3"/>
    <w:rsid w:val="00C1136D"/>
    <w:rsid w:val="00C13E5E"/>
    <w:rsid w:val="00C57525"/>
    <w:rsid w:val="00C86B8E"/>
    <w:rsid w:val="00C86F4F"/>
    <w:rsid w:val="00C93667"/>
    <w:rsid w:val="00C965DF"/>
    <w:rsid w:val="00C96D0A"/>
    <w:rsid w:val="00CC74B0"/>
    <w:rsid w:val="00CD3202"/>
    <w:rsid w:val="00CE2278"/>
    <w:rsid w:val="00CE2DFD"/>
    <w:rsid w:val="00D31CCC"/>
    <w:rsid w:val="00D33456"/>
    <w:rsid w:val="00D35A1D"/>
    <w:rsid w:val="00D3663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2D03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438B5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E9E3-41DC-4C12-9143-702F2134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20</cp:revision>
  <cp:lastPrinted>2017-07-06T06:55:00Z</cp:lastPrinted>
  <dcterms:created xsi:type="dcterms:W3CDTF">2023-12-22T04:13:00Z</dcterms:created>
  <dcterms:modified xsi:type="dcterms:W3CDTF">2025-12-08T09:09:00Z</dcterms:modified>
</cp:coreProperties>
</file>